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A5" w:rsidRPr="00A44FA5" w:rsidRDefault="00A44FA5" w:rsidP="00A44F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UCHWAŁA NR XXXI/156</w:t>
      </w:r>
      <w:r w:rsidRPr="00A44FA5">
        <w:rPr>
          <w:rFonts w:ascii="Times New Roman" w:eastAsia="Times New Roman" w:hAnsi="Times New Roman"/>
          <w:b/>
          <w:sz w:val="28"/>
          <w:szCs w:val="28"/>
          <w:lang w:eastAsia="pl-PL"/>
        </w:rPr>
        <w:t>/16</w:t>
      </w:r>
    </w:p>
    <w:p w:rsidR="00A44FA5" w:rsidRPr="00A44FA5" w:rsidRDefault="00A44FA5" w:rsidP="00A44FA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44FA5">
        <w:rPr>
          <w:rFonts w:ascii="Times New Roman" w:eastAsia="Times New Roman" w:hAnsi="Times New Roman"/>
          <w:b/>
          <w:sz w:val="28"/>
          <w:szCs w:val="28"/>
          <w:lang w:eastAsia="pl-PL"/>
        </w:rPr>
        <w:t>RADY GMINY ORCHOWO</w:t>
      </w:r>
    </w:p>
    <w:p w:rsidR="00A44FA5" w:rsidRPr="00A44FA5" w:rsidRDefault="00A44FA5" w:rsidP="00A44FA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44FA5">
        <w:rPr>
          <w:rFonts w:ascii="Times New Roman" w:eastAsia="Times New Roman" w:hAnsi="Times New Roman"/>
          <w:sz w:val="28"/>
          <w:szCs w:val="28"/>
          <w:lang w:eastAsia="pl-PL"/>
        </w:rPr>
        <w:t>z dnia 29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A44FA5">
        <w:rPr>
          <w:rFonts w:ascii="Times New Roman" w:eastAsia="Times New Roman" w:hAnsi="Times New Roman"/>
          <w:sz w:val="28"/>
          <w:szCs w:val="28"/>
          <w:lang w:eastAsia="pl-PL"/>
        </w:rPr>
        <w:t>grudnia 2016r.</w:t>
      </w:r>
    </w:p>
    <w:p w:rsidR="00A44FA5" w:rsidRDefault="00A44FA5" w:rsidP="000C152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44FA5" w:rsidRDefault="00A44FA5" w:rsidP="000C152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dla terenu Gminy Orchowo liczby punktów sprzedaży napojów zawierających powyżej 4,5 % alkoholu (z wyjątkiem piwa), przeznaczonych do spożycia poza miejscem sprzedaży jak i w miejscu sprzedaży oraz zasad usytuowania na terenie gminy miejsc sprzedaży i podawania napojów alkoholowych.</w:t>
      </w:r>
    </w:p>
    <w:p w:rsidR="000C1523" w:rsidRPr="000C1523" w:rsidRDefault="000C1523" w:rsidP="000C1523">
      <w:pPr>
        <w:spacing w:line="240" w:lineRule="auto"/>
        <w:jc w:val="center"/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p w:rsidR="00A44FA5" w:rsidRPr="000C1523" w:rsidRDefault="00A44FA5" w:rsidP="000C152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</w:t>
      </w:r>
      <w:r>
        <w:rPr>
          <w:rFonts w:ascii="Times New Roman" w:hAnsi="Times New Roman"/>
          <w:sz w:val="24"/>
          <w:szCs w:val="24"/>
        </w:rPr>
        <w:t>t 15 ustawy z dnia 8 marca 1990</w:t>
      </w:r>
      <w:r>
        <w:rPr>
          <w:rFonts w:ascii="Times New Roman" w:hAnsi="Times New Roman"/>
          <w:sz w:val="24"/>
          <w:szCs w:val="24"/>
        </w:rPr>
        <w:t>r. o samorządzie g</w:t>
      </w:r>
      <w:r>
        <w:rPr>
          <w:rFonts w:ascii="Times New Roman" w:hAnsi="Times New Roman"/>
          <w:sz w:val="24"/>
          <w:szCs w:val="24"/>
        </w:rPr>
        <w:t xml:space="preserve">minnym </w:t>
      </w:r>
      <w:r>
        <w:rPr>
          <w:rFonts w:ascii="Times New Roman" w:hAnsi="Times New Roman"/>
          <w:sz w:val="24"/>
          <w:szCs w:val="24"/>
        </w:rPr>
        <w:br/>
        <w:t xml:space="preserve">(t. jedn. Dz. U. z 2016r., poz. 446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oraz art. 12 ust. 1 i 2 ustawy z dnia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26 października 1982r. o wychowaniu w trzeźwości i przeciwdziałaniu alkoholizmowi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(t. jedn. Dz. U. z 2016r., poz.487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Rada Gminy Orchowo uchwala, co następuje:</w:t>
      </w:r>
    </w:p>
    <w:p w:rsidR="00A44FA5" w:rsidRDefault="00A44FA5" w:rsidP="000C15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</w:t>
      </w:r>
      <w:r>
        <w:rPr>
          <w:rFonts w:ascii="Times New Roman" w:hAnsi="Times New Roman"/>
          <w:sz w:val="24"/>
          <w:szCs w:val="24"/>
        </w:rPr>
        <w:t>la się na terenie Gminy Orchowo</w:t>
      </w:r>
      <w:r>
        <w:rPr>
          <w:rFonts w:ascii="Times New Roman" w:hAnsi="Times New Roman"/>
          <w:sz w:val="24"/>
          <w:szCs w:val="24"/>
        </w:rPr>
        <w:t>:</w:t>
      </w:r>
    </w:p>
    <w:p w:rsidR="00A44FA5" w:rsidRDefault="00A44FA5" w:rsidP="00A44FA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15</w:t>
      </w:r>
      <w:r>
        <w:rPr>
          <w:rFonts w:ascii="Times New Roman" w:hAnsi="Times New Roman"/>
          <w:sz w:val="24"/>
          <w:szCs w:val="24"/>
        </w:rPr>
        <w:t xml:space="preserve"> punktów sprzedaży napojów alkoholowych zawierających powyżej 4,5 % alkoholu ( z wyjątkiem piwa) przeznaczonych do spożycia poza miejscem sprzedaży,</w:t>
      </w:r>
    </w:p>
    <w:p w:rsidR="00A44FA5" w:rsidRDefault="00A44FA5" w:rsidP="00A44FA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6</w:t>
      </w:r>
      <w:r>
        <w:rPr>
          <w:rFonts w:ascii="Times New Roman" w:hAnsi="Times New Roman"/>
          <w:sz w:val="24"/>
          <w:szCs w:val="24"/>
        </w:rPr>
        <w:t xml:space="preserve"> punktów sprzedaży napojów alkoholowych zawierających powyżej 4,5 % alkoholu ( z wyjątkiem piwa) przeznaczonych do spożycia w miejscu sprzedaży.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 xml:space="preserve">Ustala się na terenie Gminy Orchowo zasady usytuowania miejsc sprzedaży i podawania napojów alkoholowych do spożycia w miejscu i poza miejscem sprzedaży stanowiąc, </w:t>
      </w:r>
      <w:r>
        <w:rPr>
          <w:rFonts w:ascii="Times New Roman" w:hAnsi="Times New Roman"/>
          <w:sz w:val="24"/>
          <w:szCs w:val="24"/>
        </w:rPr>
        <w:br/>
        <w:t xml:space="preserve">że punkty sprzedaży napojów alkoholowych przeznaczonych do spożycia w miejscu </w:t>
      </w:r>
      <w:r>
        <w:rPr>
          <w:rFonts w:ascii="Times New Roman" w:hAnsi="Times New Roman"/>
          <w:sz w:val="24"/>
          <w:szCs w:val="24"/>
        </w:rPr>
        <w:br/>
        <w:t xml:space="preserve">i poza miejscem sprzedaży nie mogą być usytuowane w odległości mniejszej niż 30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 od:</w:t>
      </w:r>
    </w:p>
    <w:p w:rsidR="00A44FA5" w:rsidRDefault="00A44FA5" w:rsidP="00A44FA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szkół i innych placówek oświatowo – wychowawczych i opiekuńczych,</w:t>
      </w:r>
    </w:p>
    <w:p w:rsidR="00A44FA5" w:rsidRDefault="00A44FA5" w:rsidP="00A44FA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obiektów kultu religijnego,</w:t>
      </w:r>
    </w:p>
    <w:p w:rsidR="00A44FA5" w:rsidRDefault="00A44FA5" w:rsidP="00A44FA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 zabaw dla dzieci i młodzieży,</w:t>
      </w:r>
    </w:p>
    <w:p w:rsidR="00A44FA5" w:rsidRPr="00A44FA5" w:rsidRDefault="00A44FA5" w:rsidP="00A44F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</w:t>
      </w:r>
      <w:r w:rsidRPr="00A44FA5">
        <w:rPr>
          <w:rFonts w:ascii="Times New Roman" w:hAnsi="Times New Roman"/>
          <w:sz w:val="24"/>
          <w:szCs w:val="24"/>
        </w:rPr>
        <w:t xml:space="preserve">miaru odległości dokonuje się najkrótszą drogą wzdłuż ciągów komunikacyjnych dla pieszych od drzwi wejściowych stanowiących główne wejście do miejsc określonych </w:t>
      </w:r>
      <w:r w:rsidRPr="00A44FA5">
        <w:rPr>
          <w:rFonts w:ascii="Times New Roman" w:hAnsi="Times New Roman"/>
          <w:sz w:val="24"/>
          <w:szCs w:val="24"/>
        </w:rPr>
        <w:br/>
        <w:t>w ust. 1, do drzwi wejściowych miejsc sprzedaży lub podawania napojów alkoholowych.</w:t>
      </w:r>
    </w:p>
    <w:p w:rsidR="00A44FA5" w:rsidRPr="00A44FA5" w:rsidRDefault="00A44FA5" w:rsidP="00A44FA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4FA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punktu sprzedaży napojów alkoholowych, nieposiadającego ogólnodostępnego wejścia, w którym sprzedaż napojów alkoholowych przeznaczonych do spożycia w miejscu sprzedaży lub poza miejscem sprzedaży, prowadzona ma być na podstawie zezwolenia jednorazowego, odległość, o której mowa w ust. 1 mierzona jest </w:t>
      </w:r>
      <w:r w:rsidRPr="00A44F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najkrótszą drogą dojścia od </w:t>
      </w:r>
      <w:r w:rsidRPr="00A44FA5">
        <w:rPr>
          <w:rFonts w:ascii="Times New Roman" w:hAnsi="Times New Roman"/>
          <w:sz w:val="24"/>
          <w:szCs w:val="24"/>
        </w:rPr>
        <w:t xml:space="preserve">drzwi wejściowych stanowiących główne wejście do miejsc określonych w ust. 1, do </w:t>
      </w:r>
      <w:r w:rsidRPr="00A44FA5">
        <w:rPr>
          <w:rFonts w:ascii="Times New Roman" w:eastAsia="Times New Roman" w:hAnsi="Times New Roman"/>
          <w:sz w:val="24"/>
          <w:szCs w:val="24"/>
          <w:lang w:eastAsia="pl-PL"/>
        </w:rPr>
        <w:t>najbliższej granicy terenu przeznaczonego pod punkt sprzedaży.</w:t>
      </w:r>
    </w:p>
    <w:p w:rsidR="00A44FA5" w:rsidRDefault="00A44FA5" w:rsidP="00A44FA5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miejsca, o których mowa w ust. 1 lit. a-c, nie posiadają drzwi wejściowych odległość, o której mowa w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mierzona jest</w:t>
      </w:r>
      <w:r>
        <w:rPr>
          <w:rFonts w:ascii="Times New Roman" w:hAnsi="Times New Roman"/>
          <w:sz w:val="24"/>
          <w:szCs w:val="24"/>
        </w:rPr>
        <w:t xml:space="preserve"> od wejścia do miejsc sprzedaży lub podawania napojów alkoholowych, jeśli takie wejście istnieje albo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najbliższej granicy terenu przeznaczonego pod punkt sprzedaży napojów alkoholowych, jeśli brak jest takiego wejścia do najbliższej granicy terenu przeznaczonego pod obiekty (miejsca), o których mowa w ust. 1lit. a-c. 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 usytuowania punktów sprzedaży napojów alkoholowych, o których mowa w uchwale, nie stosuje się do istniejących punktów sprzedaży napojów alkoholowych do czasu utraty mocy obowiązującej zezwoleń wydanych przed dniem wejścia w życie niniejszej uchwały.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Zezwolenia na sprzedaż napojów alkoholowych udzielone przed dniem wejścia w życie niniejszej uchwały zachowują moc.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Do spraw o wydanie zezwoleń na sprzedaż napojów alkoholowych wszczętych, a nie zakończonych przed dniem wejścia w życie niniejszej uchwały mają zastosowanie przepisy niniejszej uchwały.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 Traci moc uchwała nr XXXV/170/01 Rady Gminy w Orchowie z dnia 22 listopada 2001r. w sprawie ustalenia liczby punktów sprzedaży napojów alkoholowych zawierających powyżej 4,5 % alkoholu (z wyjątkiem piwa) przeznaczonych do spożycia poza miejscem sprzedaży jak i w miejscu sprzedaży (Dz. Urz. Woj. Wlkp. z 2001r., Nr 155, poz. 3536).</w:t>
      </w:r>
    </w:p>
    <w:p w:rsidR="00A44FA5" w:rsidRDefault="00A44FA5" w:rsidP="00A44F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Traci moc uchwała nr XXI/105/00 Rady Gminy w Orchowie z dnia 27 lipca 2000r. </w:t>
      </w:r>
      <w:r>
        <w:rPr>
          <w:rFonts w:ascii="Times New Roman" w:hAnsi="Times New Roman"/>
          <w:sz w:val="24"/>
          <w:szCs w:val="24"/>
        </w:rPr>
        <w:br/>
        <w:t>w sprawie usytuowania na terenie gminy miejsc sprzedaży napojów alkoholowych oraz warunków sprzedaży tych napojów.</w:t>
      </w:r>
    </w:p>
    <w:p w:rsidR="000C1523" w:rsidRDefault="00A44FA5" w:rsidP="000C15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Wykonanie uchwały powierza się Wójtowi Gminy Orchowo.</w:t>
      </w:r>
    </w:p>
    <w:p w:rsidR="000C1523" w:rsidRDefault="00A44FA5" w:rsidP="000C15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Wielkopolskiego.</w:t>
      </w:r>
    </w:p>
    <w:p w:rsidR="00A44FA5" w:rsidRDefault="00A44FA5" w:rsidP="00A44FA5">
      <w:pPr>
        <w:spacing w:after="0" w:line="240" w:lineRule="auto"/>
        <w:ind w:left="4247" w:firstLine="708"/>
        <w:rPr>
          <w:rFonts w:ascii="Times New Roman" w:eastAsia="Times New Roman" w:hAnsi="Times New Roman"/>
          <w:b/>
          <w:sz w:val="24"/>
          <w:szCs w:val="24"/>
        </w:rPr>
      </w:pPr>
    </w:p>
    <w:p w:rsidR="00A44FA5" w:rsidRPr="00A44FA5" w:rsidRDefault="00A44FA5" w:rsidP="00A44FA5">
      <w:pPr>
        <w:spacing w:after="0" w:line="240" w:lineRule="auto"/>
        <w:ind w:left="4247" w:firstLine="708"/>
        <w:rPr>
          <w:rFonts w:ascii="Times New Roman" w:eastAsia="Times New Roman" w:hAnsi="Times New Roman"/>
          <w:b/>
          <w:sz w:val="24"/>
          <w:szCs w:val="24"/>
        </w:rPr>
      </w:pPr>
      <w:r w:rsidRPr="00A44FA5">
        <w:rPr>
          <w:rFonts w:ascii="Times New Roman" w:eastAsia="Times New Roman" w:hAnsi="Times New Roman"/>
          <w:b/>
          <w:sz w:val="24"/>
          <w:szCs w:val="24"/>
        </w:rPr>
        <w:t xml:space="preserve">Przewodniczący Rady Gminy </w:t>
      </w:r>
    </w:p>
    <w:p w:rsidR="00A44FA5" w:rsidRPr="00A44FA5" w:rsidRDefault="00A44FA5" w:rsidP="00A44FA5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</w:rPr>
      </w:pPr>
      <w:r w:rsidRPr="00A44FA5">
        <w:rPr>
          <w:rFonts w:ascii="Times New Roman" w:eastAsia="Times New Roman" w:hAnsi="Times New Roman"/>
          <w:b/>
          <w:sz w:val="24"/>
          <w:szCs w:val="24"/>
        </w:rPr>
        <w:t xml:space="preserve">      Orchowo</w:t>
      </w:r>
    </w:p>
    <w:p w:rsidR="00A44FA5" w:rsidRPr="00A44FA5" w:rsidRDefault="00A44FA5" w:rsidP="00A44FA5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44FA5" w:rsidRPr="00A44FA5" w:rsidRDefault="00A44FA5" w:rsidP="00A44FA5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A44FA5">
        <w:rPr>
          <w:rFonts w:ascii="Times New Roman" w:eastAsia="Times New Roman" w:hAnsi="Times New Roman"/>
          <w:b/>
          <w:sz w:val="24"/>
          <w:szCs w:val="24"/>
        </w:rPr>
        <w:t xml:space="preserve">      Władysław Jakubowski</w:t>
      </w:r>
    </w:p>
    <w:p w:rsidR="00A44FA5" w:rsidRDefault="00A44FA5" w:rsidP="00A44FA5">
      <w:pPr>
        <w:rPr>
          <w:rFonts w:ascii="Times New Roman" w:hAnsi="Times New Roman"/>
          <w:sz w:val="24"/>
          <w:szCs w:val="24"/>
        </w:rPr>
      </w:pPr>
    </w:p>
    <w:p w:rsidR="000C1523" w:rsidRDefault="000C1523" w:rsidP="000C1523">
      <w:pPr>
        <w:widowControl w:val="0"/>
        <w:tabs>
          <w:tab w:val="left" w:pos="2865"/>
        </w:tabs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:rsidR="00A44FA5" w:rsidRDefault="00A44FA5" w:rsidP="00A44FA5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4F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Uzasadnienie </w:t>
      </w:r>
    </w:p>
    <w:p w:rsidR="00A44FA5" w:rsidRPr="00A44FA5" w:rsidRDefault="00A44FA5" w:rsidP="00A44FA5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A44F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A44F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UCHWAŁY NR XXX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I/156</w:t>
      </w:r>
      <w:r w:rsidRPr="00A44F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/16</w:t>
      </w:r>
    </w:p>
    <w:p w:rsidR="00A44FA5" w:rsidRPr="00A44FA5" w:rsidRDefault="00A44FA5" w:rsidP="00A44FA5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44FA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ORCHOWO</w:t>
      </w:r>
    </w:p>
    <w:p w:rsidR="00A44FA5" w:rsidRPr="00A44FA5" w:rsidRDefault="00A44FA5" w:rsidP="00A44FA5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 dnia 29 grudnia</w:t>
      </w:r>
      <w:r w:rsidRPr="00A44FA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2016r.</w:t>
      </w:r>
    </w:p>
    <w:p w:rsidR="00A44FA5" w:rsidRDefault="00A44FA5" w:rsidP="00A44F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FA5" w:rsidRDefault="00A44FA5" w:rsidP="00A44FA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dla terenu Gminy Orchowo liczby punktów sprzedaży napojów zawierających powyżej 4,5 % alkoholu (z wyjątkiem piwa), przeznaczonych do spożycia poza miejscem sprzedaży jak i w miejscu sprzedaży oraz zasad usytuowania na terenie gminy miejsc sprzedaży i</w:t>
      </w:r>
      <w:r>
        <w:rPr>
          <w:rFonts w:ascii="Times New Roman" w:hAnsi="Times New Roman"/>
          <w:b/>
          <w:sz w:val="24"/>
          <w:szCs w:val="24"/>
        </w:rPr>
        <w:t xml:space="preserve"> podawania napojów alkoholowych</w:t>
      </w:r>
    </w:p>
    <w:p w:rsidR="00A44FA5" w:rsidRDefault="00A44FA5" w:rsidP="00A44FA5">
      <w:pPr>
        <w:widowControl w:val="0"/>
        <w:tabs>
          <w:tab w:val="left" w:pos="286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:rsidR="00A44FA5" w:rsidRDefault="00A44FA5" w:rsidP="00A44FA5">
      <w:pPr>
        <w:widowControl w:val="0"/>
        <w:tabs>
          <w:tab w:val="left" w:pos="286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</w:p>
    <w:p w:rsidR="00A44FA5" w:rsidRDefault="00A44FA5" w:rsidP="00A44FA5">
      <w:pPr>
        <w:widowControl w:val="0"/>
        <w:tabs>
          <w:tab w:val="left" w:pos="2865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Potrzeba zmiany dotychczasowej uchwały dot. zasad  usytuowania miejsc sprzedaży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i napojów alkoholowych na terenie Gminy Orchowo wynika z faktu, iż zasady usytuowania miejsc sprzedaży, podawania i spożywania napojów alkoholowych powinny być dostosowane do potrzeb ograniczania dostępności alkoholu, określonych w Ustawie o wychowaniu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w trzeźwości i przeciwdziałaniu alkoholizmowi a także konieczności ustalenia i sprecyzowania sposobu określania i liczenia odległości między obiektami uznanym za chronione, a punktami sprzedaży napojów alkoholowych. </w:t>
      </w:r>
    </w:p>
    <w:p w:rsidR="00A44FA5" w:rsidRDefault="00A44FA5" w:rsidP="00A44FA5">
      <w:pPr>
        <w:widowControl w:val="0"/>
        <w:tabs>
          <w:tab w:val="left" w:pos="2865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Nowa uchwała określa precyzyjnie odległości punktów sprzedaży napojów alkoholowych </w:t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od obiektów chronionych. Ustalona odległość 30 m jest wystarczająca do zapewnienia ochrony obiektom, którym nadano status chronionych, ponieważ Ustawa z dnia 26 października 1982r. o wychowaniu w trzeźwości i przeciwdziałaniu alkoholizmowi nie określa minimalnej odległości, która musi być zachowana, a jedynie wprowadza zakazy i przesłanki uniemożliwiające sprzedaż alkoholu w określonych miejscach i okolicznościach. </w:t>
      </w:r>
    </w:p>
    <w:p w:rsidR="00A44FA5" w:rsidRDefault="00A44FA5" w:rsidP="00A44FA5">
      <w:pPr>
        <w:widowControl w:val="0"/>
        <w:tabs>
          <w:tab w:val="left" w:pos="2865"/>
        </w:tabs>
        <w:suppressAutoHyphens/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Projekt uchwały zakłada konieczność ograniczenia dostępności alkoholu, zwłaszcza dla dzieci i młodzieży, co stanowi także założenie gminnego programu profilaktyki i rozwiązywania problemów alkoholowych, dlatego zmniejsza się liczbę punktów sprzedaży alkoholu w miejscu i poza miejscem sprzedaży alkoholu. </w:t>
      </w:r>
    </w:p>
    <w:p w:rsidR="00A44FA5" w:rsidRDefault="00A44FA5" w:rsidP="00A44FA5">
      <w:pPr>
        <w:rPr>
          <w:rFonts w:ascii="Times New Roman" w:hAnsi="Times New Roman"/>
          <w:sz w:val="24"/>
          <w:szCs w:val="24"/>
        </w:rPr>
      </w:pPr>
    </w:p>
    <w:p w:rsidR="00A44FA5" w:rsidRDefault="00A44FA5" w:rsidP="00A44FA5">
      <w:pPr>
        <w:rPr>
          <w:rFonts w:ascii="Times New Roman" w:hAnsi="Times New Roman"/>
          <w:sz w:val="24"/>
          <w:szCs w:val="24"/>
        </w:rPr>
      </w:pPr>
    </w:p>
    <w:p w:rsidR="002F6442" w:rsidRDefault="002F6442"/>
    <w:sectPr w:rsidR="002F6442" w:rsidSect="000C152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73E1B"/>
    <w:multiLevelType w:val="hybridMultilevel"/>
    <w:tmpl w:val="4D82E2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4E23"/>
    <w:multiLevelType w:val="hybridMultilevel"/>
    <w:tmpl w:val="BA562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F679CD"/>
    <w:multiLevelType w:val="hybridMultilevel"/>
    <w:tmpl w:val="5EC04B2E"/>
    <w:lvl w:ilvl="0" w:tplc="8822E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35C90"/>
    <w:multiLevelType w:val="hybridMultilevel"/>
    <w:tmpl w:val="8D0A5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18CB"/>
    <w:multiLevelType w:val="hybridMultilevel"/>
    <w:tmpl w:val="F294DA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76E5"/>
    <w:multiLevelType w:val="hybridMultilevel"/>
    <w:tmpl w:val="8AA45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A5"/>
    <w:rsid w:val="000C1523"/>
    <w:rsid w:val="002F6442"/>
    <w:rsid w:val="00A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95D6-04C7-4442-8A5D-00C4CB8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F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F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5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2017-01-02T14:08:00Z</cp:lastPrinted>
  <dcterms:created xsi:type="dcterms:W3CDTF">2017-01-02T13:54:00Z</dcterms:created>
  <dcterms:modified xsi:type="dcterms:W3CDTF">2017-01-02T14:10:00Z</dcterms:modified>
</cp:coreProperties>
</file>